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开远市民待遇管理规定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第一条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为推进“建美丽开远市，做幸福开远人”战略部署的实施，规范我市社会福利待遇管理工作，强化人口户籍监管，适应全市经济社会发展水平，保障市民待遇在公平、公正的原则下稳步落实，特制定本规定。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第二条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本市主要市民待遇如下：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（一）残疾人、60岁以上老年人免费乘坐公交车；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（二）城市公厕免费入厕；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（三）南洞风景区向市民免费开放；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（四）城市低保户免收</w:t>
      </w:r>
      <w:r>
        <w:rPr>
          <w:rFonts w:hint="eastAsia" w:eastAsia="仿宋_GB2312" w:cs="Times New Roman"/>
          <w:sz w:val="32"/>
          <w:szCs w:val="32"/>
          <w:lang w:eastAsia="zh-CN"/>
        </w:rPr>
        <w:t>部分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水费、污水处理费、煤气费；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（五）残疾人参加社会养老保险补助；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（六）资助残疾学生补助；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（七）开远籍农民工社会保险补助；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（八）农民工参加城镇职工医疗保险；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（九）城镇居民大病医疗补助；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（十） 失地农民生活补助；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（十一）城市低保家庭菜篮子补助；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（十二）高龄老人生活补助；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（十三）城乡居民最低生活保障；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（十四）新型农村合作医疗补偿报销；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（十五）贫困危急孕产妇医院分娩救助；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（十六）中考高分入学奖励；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（十七）高考大学录取奖励；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（十八）硕士、博士生奖学、助学金；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（十九）其他待遇。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第三条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申报市民待遇，法律法规及上级政策有规定的，根据其规定办理，没有规定的，按照本规定办理相关市民待遇。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第四条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享受市民待遇的人员应取得开远户籍，同时应具备下列条件中的一项：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（一）原籍在开远的人员；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（二）对开远经济社会发展具有贡献的人员；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（三）在开远投资经营的人员；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（四）在开远取得房产或获取固定职业及稳定收入的人员；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（五）取得开远户籍满5年的人员；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（六）婚迁投靠符合上述条件的人员；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（七）符合上述条件之一的人员依法生育的人员。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第五条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市民待遇实行自愿申报制。申报人员应到相应的部门或单位对欲享受待遇进行书面申报。相关部门或单位应在30日内予以明确答复；经批准的市民待遇从次月起享受。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第六条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各相关部门和单位应当按照有关程序和准入条件，对享受开远市民待遇的人员实行年度复查、复核制度，不符合条件的应予以取消。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第七条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本规定第二条未列入的市民待遇，自规定施行后，应依照本规定的有关程序、条件办理。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第八条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本规定施行前当事人已办理了享受市民待遇的，继续有效。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第九条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本规定自2009年1月1日起施行。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/>
          <w:bCs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/>
          <w:bCs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/>
          <w:bCs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/>
          <w:bCs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/>
          <w:bCs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/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开远市人民政府发布     </w:t>
    </w:r>
  </w:p>
  <w:p>
    <w:pPr>
      <w:pStyle w:val="7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开远市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人民政府行政规范性文件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D1FA3"/>
    <w:rsid w:val="0F73174D"/>
    <w:rsid w:val="16495071"/>
    <w:rsid w:val="19053D5D"/>
    <w:rsid w:val="1F7C63FB"/>
    <w:rsid w:val="3F057D64"/>
    <w:rsid w:val="45F812F5"/>
    <w:rsid w:val="48FD1FA3"/>
    <w:rsid w:val="4D88228C"/>
    <w:rsid w:val="52E561C8"/>
    <w:rsid w:val="6A0375FA"/>
    <w:rsid w:val="71066E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3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_24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4"/>
      <w:lang w:val="en-US" w:eastAsia="zh-CN" w:bidi="ar-SA"/>
    </w:rPr>
  </w:style>
  <w:style w:type="paragraph" w:styleId="5">
    <w:name w:val="Plain Text"/>
    <w:next w:val="1"/>
    <w:qFormat/>
    <w:uiPriority w:val="0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next w:val="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2">
    <w:name w:val="page number"/>
    <w:basedOn w:val="11"/>
    <w:qFormat/>
    <w:uiPriority w:val="0"/>
    <w:rPr>
      <w:rFonts w:eastAsia="Times New Roman"/>
      <w:sz w:val="28"/>
    </w:rPr>
  </w:style>
  <w:style w:type="paragraph" w:customStyle="1" w:styleId="13">
    <w:name w:val="Char"/>
    <w:basedOn w:val="1"/>
    <w:qFormat/>
    <w:uiPriority w:val="0"/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红河州开远市党政机关单位</Company>
  <Pages>4</Pages>
  <Words>1821</Words>
  <Characters>1847</Characters>
  <Lines>0</Lines>
  <Paragraphs>0</Paragraphs>
  <TotalTime>1</TotalTime>
  <ScaleCrop>false</ScaleCrop>
  <LinksUpToDate>false</LinksUpToDate>
  <CharactersWithSpaces>1923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2023-03-28T07:36:00Z</dcterms:created>
  <dc:creator>覃佳旺</dc:creator>
  <cp:lastModifiedBy>覃佳旺</cp:lastModifiedBy>
  <dcterms:modified xsi:type="dcterms:W3CDTF">2024-04-01T03:34:14Z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39A9CEB26F77451D9C57218E74AAEE5A</vt:lpwstr>
  </property>
</Properties>
</file>